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DEE" w:rsidRDefault="00DC2391" w:rsidP="003C0EF9">
      <w:pPr>
        <w:rPr>
          <w:rFonts w:ascii="宋体" w:cs="宋体"/>
          <w:b/>
          <w:bCs/>
          <w:sz w:val="44"/>
          <w:szCs w:val="44"/>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884045" cy="681990"/>
                <wp:effectExtent l="9525" t="9525" r="1143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681990"/>
                        </a:xfrm>
                        <a:prstGeom prst="rect">
                          <a:avLst/>
                        </a:prstGeom>
                        <a:solidFill>
                          <a:srgbClr val="FFFFFF"/>
                        </a:solidFill>
                        <a:ln w="12700">
                          <a:solidFill>
                            <a:srgbClr val="000000"/>
                          </a:solidFill>
                          <a:miter lim="800000"/>
                          <a:headEnd/>
                          <a:tailEnd/>
                        </a:ln>
                      </wps:spPr>
                      <wps:txbx>
                        <w:txbxContent>
                          <w:p w:rsidR="00244DEE" w:rsidRDefault="00244DEE" w:rsidP="003C0EF9">
                            <w:pPr>
                              <w:spacing w:line="440" w:lineRule="exact"/>
                              <w:jc w:val="center"/>
                              <w:rPr>
                                <w:rFonts w:eastAsia="黑体" w:cs="Times New Roman"/>
                                <w:sz w:val="26"/>
                                <w:szCs w:val="26"/>
                              </w:rPr>
                            </w:pPr>
                            <w:r w:rsidRPr="00553B29">
                              <w:rPr>
                                <w:rFonts w:eastAsia="黑体" w:cs="黑体" w:hint="eastAsia"/>
                                <w:sz w:val="26"/>
                                <w:szCs w:val="26"/>
                              </w:rPr>
                              <w:t>广元市职业学校德育管</w:t>
                            </w:r>
                          </w:p>
                          <w:p w:rsidR="00244DEE" w:rsidRPr="00553B29" w:rsidRDefault="00244DEE" w:rsidP="003C0EF9">
                            <w:pPr>
                              <w:spacing w:line="440" w:lineRule="exact"/>
                              <w:jc w:val="center"/>
                              <w:rPr>
                                <w:rFonts w:eastAsia="黑体" w:cs="Times New Roman"/>
                                <w:sz w:val="26"/>
                                <w:szCs w:val="26"/>
                              </w:rPr>
                            </w:pPr>
                            <w:r w:rsidRPr="00553B29">
                              <w:rPr>
                                <w:rFonts w:eastAsia="黑体" w:cs="黑体" w:hint="eastAsia"/>
                                <w:sz w:val="26"/>
                                <w:szCs w:val="26"/>
                              </w:rPr>
                              <w:t>理工作现场会交流材料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0;width:148.35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" strokeweight="1pt">
                <v:textbox>
                  <w:txbxContent>
                    <w:p w:rsidR="00244DEE" w:rsidRDefault="00244DEE" w:rsidP="003C0EF9">
                      <w:pPr>
                        <w:spacing w:line="440" w:lineRule="exact"/>
                        <w:jc w:val="center"/>
                        <w:rPr>
                          <w:rFonts w:eastAsia="黑体" w:cs="Times New Roman"/>
                          <w:sz w:val="26"/>
                          <w:szCs w:val="26"/>
                        </w:rPr>
                      </w:pPr>
                      <w:r w:rsidRPr="00553B29">
                        <w:rPr>
                          <w:rFonts w:eastAsia="黑体" w:cs="黑体" w:hint="eastAsia"/>
                          <w:sz w:val="26"/>
                          <w:szCs w:val="26"/>
                        </w:rPr>
                        <w:t>广元市职业学校德育管</w:t>
                      </w:r>
                    </w:p>
                    <w:p w:rsidR="00244DEE" w:rsidRPr="00553B29" w:rsidRDefault="00244DEE" w:rsidP="003C0EF9">
                      <w:pPr>
                        <w:spacing w:line="440" w:lineRule="exact"/>
                        <w:jc w:val="center"/>
                        <w:rPr>
                          <w:rFonts w:eastAsia="黑体" w:cs="Times New Roman"/>
                          <w:sz w:val="26"/>
                          <w:szCs w:val="26"/>
                        </w:rPr>
                      </w:pPr>
                      <w:r w:rsidRPr="00553B29">
                        <w:rPr>
                          <w:rFonts w:eastAsia="黑体" w:cs="黑体" w:hint="eastAsia"/>
                          <w:sz w:val="26"/>
                          <w:szCs w:val="26"/>
                        </w:rPr>
                        <w:t>理工作现场会交流材料</w:t>
                      </w:r>
                    </w:p>
                  </w:txbxContent>
                </v:textbox>
              </v:rect>
            </w:pict>
          </mc:Fallback>
        </mc:AlternateContent>
      </w:r>
    </w:p>
    <w:p w:rsidR="00244DEE" w:rsidRDefault="00244DEE" w:rsidP="003C0EF9">
      <w:pPr>
        <w:jc w:val="center"/>
        <w:rPr>
          <w:rFonts w:ascii="宋体" w:cs="宋体"/>
          <w:b/>
          <w:bCs/>
          <w:sz w:val="44"/>
          <w:szCs w:val="44"/>
        </w:rPr>
      </w:pPr>
    </w:p>
    <w:p w:rsidR="00244DEE" w:rsidRDefault="00244DEE" w:rsidP="003C0EF9">
      <w:pPr>
        <w:jc w:val="center"/>
        <w:rPr>
          <w:rFonts w:ascii="宋体" w:cs="宋体"/>
          <w:b/>
          <w:bCs/>
          <w:sz w:val="44"/>
          <w:szCs w:val="44"/>
        </w:rPr>
      </w:pPr>
    </w:p>
    <w:p w:rsidR="00244DEE" w:rsidRPr="003C0EF9" w:rsidRDefault="00244DEE" w:rsidP="003C0EF9">
      <w:pPr>
        <w:spacing w:line="620" w:lineRule="exact"/>
        <w:jc w:val="center"/>
        <w:rPr>
          <w:rFonts w:ascii="方正小标宋_GBK" w:eastAsia="方正小标宋_GBK" w:cs="Times New Roman"/>
          <w:color w:val="000000"/>
          <w:sz w:val="40"/>
          <w:szCs w:val="40"/>
        </w:rPr>
      </w:pPr>
      <w:r w:rsidRPr="003C0EF9">
        <w:rPr>
          <w:rFonts w:ascii="方正小标宋_GBK" w:eastAsia="方正小标宋_GBK" w:cs="方正小标宋_GBK" w:hint="eastAsia"/>
          <w:color w:val="000000"/>
          <w:sz w:val="40"/>
          <w:szCs w:val="40"/>
        </w:rPr>
        <w:t>加强德育队伍建设</w:t>
      </w:r>
      <w:r>
        <w:rPr>
          <w:rFonts w:ascii="方正小标宋_GBK" w:eastAsia="方正小标宋_GBK" w:cs="方正小标宋_GBK"/>
          <w:color w:val="000000"/>
          <w:sz w:val="40"/>
          <w:szCs w:val="40"/>
        </w:rPr>
        <w:t xml:space="preserve">  </w:t>
      </w:r>
      <w:r w:rsidRPr="003C0EF9">
        <w:rPr>
          <w:rFonts w:ascii="方正小标宋_GBK" w:eastAsia="方正小标宋_GBK" w:cs="方正小标宋_GBK" w:hint="eastAsia"/>
          <w:color w:val="000000"/>
          <w:sz w:val="40"/>
          <w:szCs w:val="40"/>
        </w:rPr>
        <w:t>提高德育工作实效</w:t>
      </w:r>
    </w:p>
    <w:p w:rsidR="00244DEE" w:rsidRPr="003C0EF9" w:rsidRDefault="00244DEE" w:rsidP="003C0EF9">
      <w:pPr>
        <w:spacing w:line="620" w:lineRule="exact"/>
        <w:jc w:val="center"/>
        <w:rPr>
          <w:rFonts w:ascii="仿宋_GB2312" w:eastAsia="仿宋_GB2312" w:cs="Times New Roman"/>
          <w:color w:val="000000"/>
          <w:sz w:val="32"/>
          <w:szCs w:val="32"/>
        </w:rPr>
      </w:pPr>
    </w:p>
    <w:p w:rsidR="00244DEE" w:rsidRPr="003C0EF9" w:rsidRDefault="00244DEE" w:rsidP="003C0EF9">
      <w:pPr>
        <w:spacing w:line="620" w:lineRule="exact"/>
        <w:jc w:val="center"/>
        <w:rPr>
          <w:rFonts w:ascii="楷体_GB2312" w:eastAsia="楷体_GB2312" w:cs="Times New Roman"/>
          <w:b/>
          <w:bCs/>
          <w:color w:val="000000"/>
          <w:sz w:val="32"/>
          <w:szCs w:val="32"/>
        </w:rPr>
      </w:pPr>
      <w:r w:rsidRPr="003C0EF9">
        <w:rPr>
          <w:rFonts w:ascii="楷体_GB2312" w:eastAsia="楷体_GB2312" w:cs="楷体_GB2312" w:hint="eastAsia"/>
          <w:b/>
          <w:bCs/>
          <w:color w:val="000000"/>
          <w:sz w:val="32"/>
          <w:szCs w:val="32"/>
        </w:rPr>
        <w:t>四川省苍溪县职业高级中学</w:t>
      </w:r>
    </w:p>
    <w:p w:rsidR="00244DEE" w:rsidRPr="003C0EF9" w:rsidRDefault="00244DEE" w:rsidP="003C0EF9">
      <w:pPr>
        <w:spacing w:line="620" w:lineRule="exact"/>
        <w:jc w:val="center"/>
        <w:rPr>
          <w:rFonts w:ascii="楷体_GB2312" w:eastAsia="楷体_GB2312" w:hAnsi="华文楷体" w:cs="Times New Roman"/>
          <w:b/>
          <w:bCs/>
          <w:sz w:val="32"/>
          <w:szCs w:val="32"/>
        </w:rPr>
      </w:pPr>
      <w:r w:rsidRPr="003C0EF9">
        <w:rPr>
          <w:rFonts w:ascii="楷体_GB2312" w:eastAsia="楷体_GB2312" w:hAnsi="华文楷体" w:cs="楷体_GB2312" w:hint="eastAsia"/>
          <w:b/>
          <w:bCs/>
          <w:sz w:val="32"/>
          <w:szCs w:val="32"/>
        </w:rPr>
        <w:t>（</w:t>
      </w:r>
      <w:r w:rsidRPr="003C0EF9">
        <w:rPr>
          <w:rFonts w:ascii="楷体_GB2312" w:eastAsia="楷体_GB2312" w:hAnsi="华文楷体" w:cs="楷体_GB2312"/>
          <w:b/>
          <w:bCs/>
          <w:sz w:val="32"/>
          <w:szCs w:val="32"/>
        </w:rPr>
        <w:t>2016</w:t>
      </w:r>
      <w:r w:rsidRPr="003C0EF9">
        <w:rPr>
          <w:rFonts w:ascii="楷体_GB2312" w:eastAsia="楷体_GB2312" w:hAnsi="华文楷体" w:cs="楷体_GB2312" w:hint="eastAsia"/>
          <w:b/>
          <w:bCs/>
          <w:sz w:val="32"/>
          <w:szCs w:val="32"/>
        </w:rPr>
        <w:t>年</w:t>
      </w:r>
      <w:r w:rsidRPr="003C0EF9">
        <w:rPr>
          <w:rFonts w:ascii="楷体_GB2312" w:eastAsia="楷体_GB2312" w:hAnsi="华文楷体" w:cs="楷体_GB2312"/>
          <w:b/>
          <w:bCs/>
          <w:sz w:val="32"/>
          <w:szCs w:val="32"/>
        </w:rPr>
        <w:t>12</w:t>
      </w:r>
      <w:r w:rsidRPr="003C0EF9">
        <w:rPr>
          <w:rFonts w:ascii="楷体_GB2312" w:eastAsia="楷体_GB2312" w:hAnsi="华文楷体" w:cs="楷体_GB2312" w:hint="eastAsia"/>
          <w:b/>
          <w:bCs/>
          <w:sz w:val="32"/>
          <w:szCs w:val="32"/>
        </w:rPr>
        <w:t>月</w:t>
      </w:r>
      <w:r w:rsidRPr="003C0EF9">
        <w:rPr>
          <w:rFonts w:ascii="楷体_GB2312" w:eastAsia="楷体_GB2312" w:hAnsi="华文楷体" w:cs="楷体_GB2312"/>
          <w:b/>
          <w:bCs/>
          <w:sz w:val="32"/>
          <w:szCs w:val="32"/>
        </w:rPr>
        <w:t>10</w:t>
      </w:r>
      <w:r w:rsidRPr="003C0EF9">
        <w:rPr>
          <w:rFonts w:ascii="楷体_GB2312" w:eastAsia="楷体_GB2312" w:hAnsi="华文楷体" w:cs="楷体_GB2312" w:hint="eastAsia"/>
          <w:b/>
          <w:bCs/>
          <w:sz w:val="32"/>
          <w:szCs w:val="32"/>
        </w:rPr>
        <w:t>日）</w:t>
      </w:r>
    </w:p>
    <w:p w:rsidR="00244DEE" w:rsidRPr="003C0EF9" w:rsidRDefault="00244DEE" w:rsidP="00DC2391">
      <w:pPr>
        <w:spacing w:line="620" w:lineRule="exact"/>
        <w:ind w:firstLineChars="200" w:firstLine="640"/>
        <w:rPr>
          <w:rFonts w:ascii="仿宋_GB2312" w:eastAsia="仿宋_GB2312" w:cs="Times New Roman"/>
          <w:color w:val="000000"/>
          <w:sz w:val="32"/>
          <w:szCs w:val="32"/>
        </w:rPr>
      </w:pPr>
    </w:p>
    <w:p w:rsidR="00244DEE" w:rsidRPr="003C0EF9" w:rsidRDefault="00244DEE" w:rsidP="00DC2391">
      <w:pPr>
        <w:spacing w:line="620" w:lineRule="exact"/>
        <w:ind w:firstLineChars="200" w:firstLine="640"/>
        <w:rPr>
          <w:rFonts w:ascii="仿宋_GB2312" w:eastAsia="仿宋_GB2312" w:hAnsi="仿宋" w:cs="Times New Roman"/>
          <w:sz w:val="32"/>
          <w:szCs w:val="32"/>
        </w:rPr>
      </w:pPr>
      <w:r w:rsidRPr="003C0EF9">
        <w:rPr>
          <w:rFonts w:ascii="仿宋_GB2312" w:eastAsia="仿宋_GB2312" w:hAnsi="仿宋" w:cs="仿宋_GB2312" w:hint="eastAsia"/>
          <w:sz w:val="32"/>
          <w:szCs w:val="32"/>
        </w:rPr>
        <w:t>我校始建于</w:t>
      </w:r>
      <w:r w:rsidRPr="003C0EF9">
        <w:rPr>
          <w:rFonts w:ascii="仿宋_GB2312" w:eastAsia="仿宋_GB2312" w:hAnsi="仿宋" w:cs="仿宋_GB2312"/>
          <w:sz w:val="32"/>
          <w:szCs w:val="32"/>
        </w:rPr>
        <w:t>1957</w:t>
      </w:r>
      <w:r w:rsidRPr="003C0EF9">
        <w:rPr>
          <w:rFonts w:ascii="仿宋_GB2312" w:eastAsia="仿宋_GB2312" w:hAnsi="仿宋" w:cs="仿宋_GB2312" w:hint="eastAsia"/>
          <w:sz w:val="32"/>
          <w:szCs w:val="32"/>
        </w:rPr>
        <w:t>年，</w:t>
      </w:r>
      <w:r w:rsidRPr="003C0EF9">
        <w:rPr>
          <w:rFonts w:ascii="仿宋_GB2312" w:eastAsia="仿宋_GB2312" w:hAnsi="仿宋" w:cs="仿宋_GB2312"/>
          <w:sz w:val="32"/>
          <w:szCs w:val="32"/>
        </w:rPr>
        <w:t>1982</w:t>
      </w:r>
      <w:r w:rsidRPr="003C0EF9">
        <w:rPr>
          <w:rFonts w:ascii="仿宋_GB2312" w:eastAsia="仿宋_GB2312" w:hAnsi="仿宋" w:cs="仿宋_GB2312" w:hint="eastAsia"/>
          <w:sz w:val="32"/>
          <w:szCs w:val="32"/>
        </w:rPr>
        <w:t>年改办职业教育，</w:t>
      </w:r>
      <w:r w:rsidRPr="003C0EF9">
        <w:rPr>
          <w:rFonts w:ascii="仿宋_GB2312" w:eastAsia="仿宋_GB2312" w:hAnsi="仿宋" w:cs="仿宋_GB2312"/>
          <w:sz w:val="32"/>
          <w:szCs w:val="32"/>
        </w:rPr>
        <w:t>2004</w:t>
      </w:r>
      <w:r w:rsidRPr="003C0EF9">
        <w:rPr>
          <w:rFonts w:ascii="仿宋_GB2312" w:eastAsia="仿宋_GB2312" w:hAnsi="仿宋" w:cs="仿宋_GB2312" w:hint="eastAsia"/>
          <w:sz w:val="32"/>
          <w:szCs w:val="32"/>
        </w:rPr>
        <w:t>年被评为国家级重点中等职业学校。学校原位于苍溪县元坝镇，</w:t>
      </w:r>
      <w:r w:rsidRPr="003C0EF9">
        <w:rPr>
          <w:rFonts w:ascii="仿宋_GB2312" w:eastAsia="仿宋_GB2312" w:hAnsi="仿宋" w:cs="仿宋_GB2312"/>
          <w:sz w:val="32"/>
          <w:szCs w:val="32"/>
        </w:rPr>
        <w:t>2012</w:t>
      </w:r>
      <w:r w:rsidRPr="003C0EF9">
        <w:rPr>
          <w:rFonts w:ascii="仿宋_GB2312" w:eastAsia="仿宋_GB2312" w:hAnsi="仿宋" w:cs="仿宋_GB2312" w:hint="eastAsia"/>
          <w:sz w:val="32"/>
          <w:szCs w:val="32"/>
        </w:rPr>
        <w:t>年灾后重建整体搬迁至县城江南新区，现占地</w:t>
      </w:r>
      <w:r w:rsidRPr="003C0EF9">
        <w:rPr>
          <w:rFonts w:ascii="仿宋_GB2312" w:eastAsia="仿宋_GB2312" w:hAnsi="仿宋" w:cs="仿宋_GB2312"/>
          <w:sz w:val="32"/>
          <w:szCs w:val="32"/>
        </w:rPr>
        <w:t>116</w:t>
      </w:r>
      <w:r w:rsidRPr="003C0EF9">
        <w:rPr>
          <w:rFonts w:ascii="仿宋_GB2312" w:eastAsia="仿宋_GB2312" w:hAnsi="仿宋" w:cs="仿宋_GB2312" w:hint="eastAsia"/>
          <w:sz w:val="32"/>
          <w:szCs w:val="32"/>
        </w:rPr>
        <w:t>亩，建筑面积</w:t>
      </w:r>
      <w:r w:rsidRPr="003C0EF9">
        <w:rPr>
          <w:rFonts w:ascii="仿宋_GB2312" w:eastAsia="仿宋_GB2312" w:hAnsi="仿宋" w:cs="仿宋_GB2312"/>
          <w:sz w:val="32"/>
          <w:szCs w:val="32"/>
        </w:rPr>
        <w:t>45000</w:t>
      </w:r>
      <w:r w:rsidRPr="003C0EF9">
        <w:rPr>
          <w:rFonts w:ascii="仿宋_GB2312" w:eastAsia="仿宋_GB2312" w:hAnsi="仿宋" w:cs="仿宋_GB2312" w:hint="eastAsia"/>
          <w:sz w:val="32"/>
          <w:szCs w:val="32"/>
        </w:rPr>
        <w:t>多平方米，开设有计算机、农学、建筑、财会、</w:t>
      </w:r>
      <w:bookmarkStart w:id="0" w:name="_GoBack"/>
      <w:bookmarkEnd w:id="0"/>
      <w:r w:rsidRPr="003C0EF9">
        <w:rPr>
          <w:rFonts w:ascii="仿宋_GB2312" w:eastAsia="仿宋_GB2312" w:hAnsi="仿宋" w:cs="仿宋_GB2312" w:hint="eastAsia"/>
          <w:sz w:val="32"/>
          <w:szCs w:val="32"/>
        </w:rPr>
        <w:t>数控、服装、旅游、电子、学前教育、汽修等专业，在校学生</w:t>
      </w:r>
      <w:r w:rsidRPr="003C0EF9">
        <w:rPr>
          <w:rFonts w:ascii="仿宋_GB2312" w:eastAsia="仿宋_GB2312" w:hAnsi="仿宋" w:cs="仿宋_GB2312"/>
          <w:sz w:val="32"/>
          <w:szCs w:val="32"/>
        </w:rPr>
        <w:t>3000</w:t>
      </w:r>
      <w:r w:rsidRPr="003C0EF9">
        <w:rPr>
          <w:rFonts w:ascii="仿宋_GB2312" w:eastAsia="仿宋_GB2312" w:hAnsi="仿宋" w:cs="仿宋_GB2312" w:hint="eastAsia"/>
          <w:sz w:val="32"/>
          <w:szCs w:val="32"/>
        </w:rPr>
        <w:t>余人。教职工</w:t>
      </w:r>
      <w:r w:rsidRPr="003C0EF9">
        <w:rPr>
          <w:rFonts w:ascii="仿宋_GB2312" w:eastAsia="仿宋_GB2312" w:hAnsi="仿宋" w:cs="仿宋_GB2312"/>
          <w:sz w:val="32"/>
          <w:szCs w:val="32"/>
        </w:rPr>
        <w:t>212</w:t>
      </w:r>
      <w:r w:rsidRPr="003C0EF9">
        <w:rPr>
          <w:rFonts w:ascii="仿宋_GB2312" w:eastAsia="仿宋_GB2312" w:hAnsi="仿宋" w:cs="仿宋_GB2312" w:hint="eastAsia"/>
          <w:sz w:val="32"/>
          <w:szCs w:val="32"/>
        </w:rPr>
        <w:t>人，其中特级教师</w:t>
      </w:r>
      <w:r w:rsidRPr="003C0EF9">
        <w:rPr>
          <w:rFonts w:ascii="仿宋_GB2312" w:eastAsia="仿宋_GB2312" w:hAnsi="仿宋" w:cs="仿宋_GB2312"/>
          <w:sz w:val="32"/>
          <w:szCs w:val="32"/>
        </w:rPr>
        <w:t>1</w:t>
      </w:r>
      <w:r w:rsidRPr="003C0EF9">
        <w:rPr>
          <w:rFonts w:ascii="仿宋_GB2312" w:eastAsia="仿宋_GB2312" w:hAnsi="仿宋" w:cs="仿宋_GB2312" w:hint="eastAsia"/>
          <w:sz w:val="32"/>
          <w:szCs w:val="32"/>
        </w:rPr>
        <w:t>人，高级教师</w:t>
      </w:r>
      <w:r w:rsidRPr="003C0EF9">
        <w:rPr>
          <w:rFonts w:ascii="仿宋_GB2312" w:eastAsia="仿宋_GB2312" w:hAnsi="仿宋" w:cs="仿宋_GB2312"/>
          <w:sz w:val="32"/>
          <w:szCs w:val="32"/>
        </w:rPr>
        <w:t>75</w:t>
      </w:r>
      <w:r w:rsidRPr="003C0EF9">
        <w:rPr>
          <w:rFonts w:ascii="仿宋_GB2312" w:eastAsia="仿宋_GB2312" w:hAnsi="仿宋" w:cs="仿宋_GB2312" w:hint="eastAsia"/>
          <w:sz w:val="32"/>
          <w:szCs w:val="32"/>
        </w:rPr>
        <w:t>人，省级优秀教师</w:t>
      </w:r>
      <w:r w:rsidRPr="003C0EF9">
        <w:rPr>
          <w:rFonts w:ascii="仿宋_GB2312" w:eastAsia="仿宋_GB2312" w:hAnsi="仿宋" w:cs="仿宋_GB2312"/>
          <w:sz w:val="32"/>
          <w:szCs w:val="32"/>
        </w:rPr>
        <w:t>3</w:t>
      </w:r>
      <w:r w:rsidRPr="003C0EF9">
        <w:rPr>
          <w:rFonts w:ascii="仿宋_GB2312" w:eastAsia="仿宋_GB2312" w:hAnsi="仿宋" w:cs="仿宋_GB2312" w:hint="eastAsia"/>
          <w:sz w:val="32"/>
          <w:szCs w:val="32"/>
        </w:rPr>
        <w:t>人，省级骨干教师</w:t>
      </w:r>
      <w:r w:rsidRPr="003C0EF9">
        <w:rPr>
          <w:rFonts w:ascii="仿宋_GB2312" w:eastAsia="仿宋_GB2312" w:hAnsi="仿宋" w:cs="仿宋_GB2312"/>
          <w:sz w:val="32"/>
          <w:szCs w:val="32"/>
        </w:rPr>
        <w:t>1</w:t>
      </w:r>
      <w:r w:rsidRPr="003C0EF9">
        <w:rPr>
          <w:rFonts w:ascii="仿宋_GB2312" w:eastAsia="仿宋_GB2312" w:hAnsi="仿宋" w:cs="仿宋_GB2312" w:hint="eastAsia"/>
          <w:sz w:val="32"/>
          <w:szCs w:val="32"/>
        </w:rPr>
        <w:t>人，市县骨干教师</w:t>
      </w:r>
      <w:r w:rsidRPr="003C0EF9">
        <w:rPr>
          <w:rFonts w:ascii="仿宋_GB2312" w:eastAsia="仿宋_GB2312" w:hAnsi="仿宋" w:cs="仿宋_GB2312"/>
          <w:sz w:val="32"/>
          <w:szCs w:val="32"/>
        </w:rPr>
        <w:t>42</w:t>
      </w:r>
      <w:r w:rsidRPr="003C0EF9">
        <w:rPr>
          <w:rFonts w:ascii="仿宋_GB2312" w:eastAsia="仿宋_GB2312" w:hAnsi="仿宋" w:cs="仿宋_GB2312" w:hint="eastAsia"/>
          <w:sz w:val="32"/>
          <w:szCs w:val="32"/>
        </w:rPr>
        <w:t>人，双师型教师</w:t>
      </w:r>
      <w:r w:rsidRPr="003C0EF9">
        <w:rPr>
          <w:rFonts w:ascii="仿宋_GB2312" w:eastAsia="仿宋_GB2312" w:hAnsi="仿宋" w:cs="仿宋_GB2312"/>
          <w:sz w:val="32"/>
          <w:szCs w:val="32"/>
        </w:rPr>
        <w:t>75</w:t>
      </w:r>
      <w:r w:rsidRPr="003C0EF9">
        <w:rPr>
          <w:rFonts w:ascii="仿宋_GB2312" w:eastAsia="仿宋_GB2312" w:hAnsi="仿宋" w:cs="仿宋_GB2312" w:hint="eastAsia"/>
          <w:sz w:val="32"/>
          <w:szCs w:val="32"/>
        </w:rPr>
        <w:t>人。</w:t>
      </w:r>
    </w:p>
    <w:p w:rsidR="00244DEE" w:rsidRPr="003C0EF9" w:rsidRDefault="00244DEE" w:rsidP="00DC2391">
      <w:pPr>
        <w:spacing w:line="620" w:lineRule="exact"/>
        <w:ind w:firstLineChars="200" w:firstLine="640"/>
        <w:rPr>
          <w:rFonts w:ascii="仿宋_GB2312" w:eastAsia="仿宋_GB2312" w:cs="Times New Roman"/>
          <w:sz w:val="32"/>
          <w:szCs w:val="32"/>
        </w:rPr>
      </w:pPr>
      <w:r w:rsidRPr="003C0EF9">
        <w:rPr>
          <w:rFonts w:ascii="仿宋_GB2312" w:eastAsia="仿宋_GB2312" w:hAnsi="仿宋" w:cs="仿宋_GB2312" w:hint="eastAsia"/>
          <w:sz w:val="32"/>
          <w:szCs w:val="32"/>
        </w:rPr>
        <w:t>多年来，我校坚持以“恭之德行，敏之专技”为校训，以“成才先成人”为理念，以师德师风为出发点，以业务能力为切入点，以名优教师为突破点，创新思路、科学管理、加强考核、注重研究，大力加强德育工作队伍建设，取得了一定实效，促进了学校内涵发展。</w:t>
      </w:r>
    </w:p>
    <w:p w:rsidR="00244DEE" w:rsidRPr="003C0EF9" w:rsidRDefault="00244DEE" w:rsidP="00DC2391">
      <w:pPr>
        <w:spacing w:line="620" w:lineRule="exact"/>
        <w:ind w:firstLineChars="200" w:firstLine="640"/>
        <w:rPr>
          <w:rFonts w:ascii="黑体" w:eastAsia="黑体" w:cs="Times New Roman"/>
          <w:color w:val="000000"/>
          <w:sz w:val="32"/>
          <w:szCs w:val="32"/>
        </w:rPr>
      </w:pPr>
      <w:r>
        <w:rPr>
          <w:rFonts w:ascii="黑体" w:eastAsia="黑体" w:cs="黑体" w:hint="eastAsia"/>
          <w:color w:val="000000"/>
          <w:sz w:val="32"/>
          <w:szCs w:val="32"/>
        </w:rPr>
        <w:lastRenderedPageBreak/>
        <w:t>一、</w:t>
      </w:r>
      <w:r w:rsidRPr="003C0EF9">
        <w:rPr>
          <w:rFonts w:ascii="黑体" w:eastAsia="黑体" w:cs="黑体" w:hint="eastAsia"/>
          <w:color w:val="000000"/>
          <w:sz w:val="32"/>
          <w:szCs w:val="32"/>
        </w:rPr>
        <w:t>强化师德，提高教师队伍整体素质</w:t>
      </w:r>
    </w:p>
    <w:p w:rsidR="00244DEE" w:rsidRPr="003C0EF9" w:rsidRDefault="00244DEE" w:rsidP="00DC2391">
      <w:pPr>
        <w:spacing w:line="620" w:lineRule="exact"/>
        <w:ind w:firstLineChars="200" w:firstLine="640"/>
        <w:rPr>
          <w:rFonts w:ascii="仿宋_GB2312" w:eastAsia="仿宋_GB2312" w:hAnsi="仿宋" w:cs="Times New Roman"/>
          <w:sz w:val="32"/>
          <w:szCs w:val="32"/>
        </w:rPr>
      </w:pPr>
      <w:r w:rsidRPr="003C0EF9">
        <w:rPr>
          <w:rFonts w:ascii="仿宋_GB2312" w:eastAsia="仿宋_GB2312" w:hAnsi="仿宋" w:cs="仿宋_GB2312" w:hint="eastAsia"/>
          <w:sz w:val="32"/>
          <w:szCs w:val="32"/>
        </w:rPr>
        <w:t>“育人者必先育己”。针对新形势下少数教师在理想信念淡薄、责任心不强等现象，我们将师德建设与学校党建工作相结合，大力开展“讲体会谈信仰，争当信念先锋”、“深入师生、争当亲民先锋”、“实现承诺，争当廉洁先锋”、“比拼技能，争当敬业先锋”等主题活动；开展党员示范岗、优秀共产党员、优秀教师、师德标兵等先进典型评选活；召开优秀共产党员或优秀教师先进事迹报告会，树立先进典型。</w:t>
      </w:r>
      <w:r w:rsidRPr="003C0EF9">
        <w:rPr>
          <w:rFonts w:ascii="仿宋_GB2312" w:eastAsia="仿宋_GB2312" w:hAnsi="仿宋" w:cs="仿宋_GB2312"/>
          <w:sz w:val="32"/>
          <w:szCs w:val="32"/>
        </w:rPr>
        <w:t>2014</w:t>
      </w:r>
      <w:r w:rsidRPr="003C0EF9">
        <w:rPr>
          <w:rFonts w:ascii="仿宋_GB2312" w:eastAsia="仿宋_GB2312" w:hAnsi="仿宋" w:cs="仿宋_GB2312" w:hint="eastAsia"/>
          <w:sz w:val="32"/>
          <w:szCs w:val="32"/>
        </w:rPr>
        <w:t>年，我校在广元市教育系统率先推行“四单三同两责”建设。成立了廉勤委，建立了领导干部、处室及教职工权力清单并对权力运行等情况进行公开，强化对权力运行的监督，确保党员干部和社会群众的知情权、参与权和监督权，做到依法治校，民主管理。</w:t>
      </w:r>
      <w:r w:rsidRPr="003C0EF9">
        <w:rPr>
          <w:rFonts w:ascii="仿宋_GB2312" w:eastAsia="仿宋_GB2312" w:hAnsi="仿宋" w:cs="仿宋_GB2312"/>
          <w:sz w:val="32"/>
          <w:szCs w:val="32"/>
        </w:rPr>
        <w:t>2015</w:t>
      </w:r>
      <w:r w:rsidRPr="003C0EF9">
        <w:rPr>
          <w:rFonts w:ascii="仿宋_GB2312" w:eastAsia="仿宋_GB2312" w:hAnsi="仿宋" w:cs="仿宋_GB2312" w:hint="eastAsia"/>
          <w:sz w:val="32"/>
          <w:szCs w:val="32"/>
        </w:rPr>
        <w:t>年被评为“廉洁学校”建设示范学校，全市三同监督机制现场会在我校召开。</w:t>
      </w:r>
    </w:p>
    <w:p w:rsidR="00244DEE" w:rsidRPr="003C0EF9" w:rsidRDefault="00244DEE" w:rsidP="00DC2391">
      <w:pPr>
        <w:spacing w:line="620" w:lineRule="exact"/>
        <w:ind w:firstLineChars="200" w:firstLine="640"/>
        <w:rPr>
          <w:rFonts w:ascii="仿宋_GB2312" w:eastAsia="仿宋_GB2312" w:hAnsi="仿宋" w:cs="Times New Roman"/>
          <w:sz w:val="32"/>
          <w:szCs w:val="32"/>
        </w:rPr>
      </w:pPr>
      <w:r w:rsidRPr="003C0EF9">
        <w:rPr>
          <w:rFonts w:ascii="仿宋_GB2312" w:eastAsia="仿宋_GB2312" w:hAnsi="仿宋" w:cs="仿宋_GB2312" w:hint="eastAsia"/>
          <w:sz w:val="32"/>
          <w:szCs w:val="32"/>
        </w:rPr>
        <w:t>学校每年在制定工作规划和年度计划时都要把师德建设放在突出位置。将《教师职业道德规范》、《教师十不准》等规章制度张贴在各办公室，各楼道、走廊悬挂师德标语和典故，进行文化熏陶。建立了师德师风考核评估机制，制定了《师德师风考核评价办法》，采取教师互评、学生评定、家长评定与学校综合评定相结合的方式，每学期评定一次，并把考核结果记入个人档案，作为教师评优、晋级、职称评定、绩效发放的重要依据。实行师德师风“一票否决制”。</w:t>
      </w:r>
    </w:p>
    <w:p w:rsidR="00244DEE" w:rsidRPr="003C0EF9" w:rsidRDefault="00244DEE" w:rsidP="00DC2391">
      <w:pPr>
        <w:spacing w:line="620" w:lineRule="exact"/>
        <w:ind w:firstLineChars="200" w:firstLine="640"/>
        <w:rPr>
          <w:rFonts w:ascii="黑体" w:eastAsia="黑体" w:cs="Times New Roman"/>
          <w:sz w:val="32"/>
          <w:szCs w:val="32"/>
        </w:rPr>
      </w:pPr>
      <w:r w:rsidRPr="003C0EF9">
        <w:rPr>
          <w:rFonts w:ascii="黑体" w:eastAsia="黑体" w:cs="黑体" w:hint="eastAsia"/>
          <w:color w:val="000000"/>
          <w:sz w:val="32"/>
          <w:szCs w:val="32"/>
        </w:rPr>
        <w:lastRenderedPageBreak/>
        <w:t>二、健全机制，形成全员育人工作网络</w:t>
      </w:r>
    </w:p>
    <w:p w:rsidR="00244DEE" w:rsidRPr="003C0EF9" w:rsidRDefault="00244DEE" w:rsidP="00DC2391">
      <w:pPr>
        <w:widowControl/>
        <w:spacing w:line="620" w:lineRule="exact"/>
        <w:ind w:firstLineChars="200" w:firstLine="643"/>
        <w:rPr>
          <w:rFonts w:ascii="仿宋_GB2312" w:eastAsia="仿宋_GB2312" w:hAnsi="仿宋" w:cs="Times New Roman"/>
          <w:color w:val="000000"/>
          <w:kern w:val="0"/>
          <w:sz w:val="32"/>
          <w:szCs w:val="32"/>
        </w:rPr>
      </w:pPr>
      <w:r w:rsidRPr="003C0EF9">
        <w:rPr>
          <w:rFonts w:ascii="楷体_GB2312" w:eastAsia="楷体_GB2312" w:hAnsi="仿宋" w:cs="楷体_GB2312" w:hint="eastAsia"/>
          <w:b/>
          <w:bCs/>
          <w:color w:val="000000"/>
          <w:kern w:val="0"/>
          <w:sz w:val="32"/>
          <w:szCs w:val="32"/>
        </w:rPr>
        <w:t>一是健全德育工作网络。</w:t>
      </w:r>
      <w:r w:rsidRPr="003C0EF9">
        <w:rPr>
          <w:rFonts w:ascii="仿宋_GB2312" w:eastAsia="仿宋_GB2312" w:hAnsi="仿宋" w:cs="仿宋_GB2312" w:hint="eastAsia"/>
          <w:color w:val="000000"/>
          <w:kern w:val="0"/>
          <w:sz w:val="32"/>
          <w:szCs w:val="32"/>
        </w:rPr>
        <w:t>成立了党委书记、校长为组长的“德育工作领导小组”，领导小组下设办公室，办公室设在德体艺卫处。形成了党委领导、校长及行政系统为主实施的德育工作领导体制。把培养什么样的人、怎样培养人的问题作为学校工作的头等大事，切实列入议事日程。形成了</w:t>
      </w:r>
      <w:r w:rsidRPr="003C0EF9">
        <w:rPr>
          <w:rFonts w:ascii="仿宋_GB2312" w:eastAsia="仿宋_GB2312" w:hAnsi="仿宋" w:cs="仿宋_GB2312" w:hint="eastAsia"/>
          <w:kern w:val="0"/>
          <w:sz w:val="32"/>
          <w:szCs w:val="32"/>
        </w:rPr>
        <w:t>由校长牵头，分管领导负责，德体艺卫处主抓，专业部督办，生活老师指导，全体班主任具体实施，学科教师和团学会主动参与的德育工作网络，各负其责，形成合力，</w:t>
      </w:r>
      <w:r w:rsidRPr="003C0EF9">
        <w:rPr>
          <w:rFonts w:ascii="仿宋_GB2312" w:eastAsia="仿宋_GB2312" w:hAnsi="仿宋" w:cs="仿宋_GB2312" w:hint="eastAsia"/>
          <w:color w:val="000000"/>
          <w:kern w:val="0"/>
          <w:sz w:val="32"/>
          <w:szCs w:val="32"/>
        </w:rPr>
        <w:t>保证了学校德育工作的实施。</w:t>
      </w:r>
    </w:p>
    <w:p w:rsidR="00244DEE" w:rsidRPr="003C0EF9" w:rsidRDefault="00244DEE" w:rsidP="00DC2391">
      <w:pPr>
        <w:widowControl/>
        <w:spacing w:line="620" w:lineRule="exact"/>
        <w:ind w:firstLineChars="200" w:firstLine="643"/>
        <w:rPr>
          <w:rFonts w:ascii="仿宋_GB2312" w:eastAsia="仿宋_GB2312" w:hAnsi="仿宋" w:cs="Times New Roman"/>
          <w:color w:val="000000"/>
          <w:kern w:val="0"/>
          <w:sz w:val="32"/>
          <w:szCs w:val="32"/>
        </w:rPr>
      </w:pPr>
      <w:r w:rsidRPr="003C0EF9">
        <w:rPr>
          <w:rFonts w:ascii="楷体_GB2312" w:eastAsia="楷体_GB2312" w:hAnsi="仿宋" w:cs="楷体_GB2312" w:hint="eastAsia"/>
          <w:b/>
          <w:bCs/>
          <w:color w:val="000000"/>
          <w:kern w:val="0"/>
          <w:sz w:val="32"/>
          <w:szCs w:val="32"/>
        </w:rPr>
        <w:t>二是创新德育管理机制。</w:t>
      </w:r>
      <w:r w:rsidRPr="003C0EF9">
        <w:rPr>
          <w:rFonts w:ascii="仿宋_GB2312" w:eastAsia="仿宋_GB2312" w:hAnsi="仿宋" w:cs="仿宋_GB2312" w:hint="eastAsia"/>
          <w:color w:val="000000"/>
          <w:kern w:val="0"/>
          <w:sz w:val="32"/>
          <w:szCs w:val="32"/>
        </w:rPr>
        <w:t>学校树立了全员管理理念，充分发挥每一个教职工在学校德育管理中的作用。实施“值周教师负责制”，每周</w:t>
      </w:r>
      <w:r w:rsidRPr="003C0EF9">
        <w:rPr>
          <w:rFonts w:ascii="仿宋_GB2312" w:eastAsia="仿宋_GB2312" w:hAnsi="仿宋" w:cs="仿宋_GB2312"/>
          <w:color w:val="000000"/>
          <w:kern w:val="0"/>
          <w:sz w:val="32"/>
          <w:szCs w:val="32"/>
        </w:rPr>
        <w:t>7</w:t>
      </w:r>
      <w:r w:rsidRPr="003C0EF9">
        <w:rPr>
          <w:rFonts w:ascii="仿宋_GB2312" w:eastAsia="仿宋_GB2312" w:hAnsi="仿宋" w:cs="仿宋_GB2312" w:hint="eastAsia"/>
          <w:color w:val="000000"/>
          <w:kern w:val="0"/>
          <w:sz w:val="32"/>
          <w:szCs w:val="32"/>
        </w:rPr>
        <w:t>名教师，</w:t>
      </w:r>
      <w:r w:rsidRPr="003C0EF9">
        <w:rPr>
          <w:rFonts w:ascii="仿宋_GB2312" w:eastAsia="仿宋_GB2312" w:hAnsi="仿宋" w:cs="仿宋_GB2312"/>
          <w:color w:val="000000"/>
          <w:kern w:val="0"/>
          <w:sz w:val="32"/>
          <w:szCs w:val="32"/>
        </w:rPr>
        <w:t>1</w:t>
      </w:r>
      <w:r w:rsidRPr="003C0EF9">
        <w:rPr>
          <w:rFonts w:ascii="仿宋_GB2312" w:eastAsia="仿宋_GB2312" w:hAnsi="仿宋" w:cs="仿宋_GB2312" w:hint="eastAsia"/>
          <w:color w:val="000000"/>
          <w:kern w:val="0"/>
          <w:sz w:val="32"/>
          <w:szCs w:val="32"/>
        </w:rPr>
        <w:t>名校级领导，</w:t>
      </w:r>
      <w:r w:rsidRPr="003C0EF9">
        <w:rPr>
          <w:rFonts w:ascii="仿宋_GB2312" w:eastAsia="仿宋_GB2312" w:hAnsi="仿宋" w:cs="仿宋_GB2312"/>
          <w:color w:val="000000"/>
          <w:kern w:val="0"/>
          <w:sz w:val="32"/>
          <w:szCs w:val="32"/>
        </w:rPr>
        <w:t>1</w:t>
      </w:r>
      <w:r w:rsidRPr="003C0EF9">
        <w:rPr>
          <w:rFonts w:ascii="仿宋_GB2312" w:eastAsia="仿宋_GB2312" w:hAnsi="仿宋" w:cs="仿宋_GB2312" w:hint="eastAsia"/>
          <w:color w:val="000000"/>
          <w:kern w:val="0"/>
          <w:sz w:val="32"/>
          <w:szCs w:val="32"/>
        </w:rPr>
        <w:t>名中层干部，和学生同吃同住，分工负责对学生进行全方位跟踪，做到日常管理无漏洞，无缝隙。推行“导师制”，每个教师负责对</w:t>
      </w:r>
      <w:r w:rsidRPr="003C0EF9">
        <w:rPr>
          <w:rFonts w:ascii="仿宋_GB2312" w:eastAsia="仿宋_GB2312" w:hAnsi="仿宋" w:cs="仿宋_GB2312"/>
          <w:color w:val="000000"/>
          <w:kern w:val="0"/>
          <w:sz w:val="32"/>
          <w:szCs w:val="32"/>
        </w:rPr>
        <w:t>3</w:t>
      </w:r>
      <w:r w:rsidRPr="003C0EF9">
        <w:rPr>
          <w:rFonts w:ascii="仿宋_GB2312" w:eastAsia="仿宋_GB2312" w:hAnsi="仿宋" w:cs="仿宋_GB2312" w:hint="eastAsia"/>
          <w:color w:val="000000"/>
          <w:kern w:val="0"/>
          <w:sz w:val="32"/>
          <w:szCs w:val="32"/>
        </w:rPr>
        <w:t>至</w:t>
      </w:r>
      <w:r w:rsidRPr="003C0EF9">
        <w:rPr>
          <w:rFonts w:ascii="仿宋_GB2312" w:eastAsia="仿宋_GB2312" w:hAnsi="仿宋" w:cs="仿宋_GB2312"/>
          <w:color w:val="000000"/>
          <w:kern w:val="0"/>
          <w:sz w:val="32"/>
          <w:szCs w:val="32"/>
        </w:rPr>
        <w:t>5</w:t>
      </w:r>
      <w:r w:rsidRPr="003C0EF9">
        <w:rPr>
          <w:rFonts w:ascii="仿宋_GB2312" w:eastAsia="仿宋_GB2312" w:hAnsi="仿宋" w:cs="仿宋_GB2312" w:hint="eastAsia"/>
          <w:color w:val="000000"/>
          <w:kern w:val="0"/>
          <w:sz w:val="32"/>
          <w:szCs w:val="32"/>
        </w:rPr>
        <w:t>名学生进行学习、生活、心理等全方位跟踪、教育和指导，保证每月与学生谈心</w:t>
      </w:r>
      <w:r w:rsidRPr="003C0EF9">
        <w:rPr>
          <w:rFonts w:ascii="仿宋_GB2312" w:eastAsia="仿宋_GB2312" w:hAnsi="仿宋" w:cs="仿宋_GB2312"/>
          <w:color w:val="000000"/>
          <w:kern w:val="0"/>
          <w:sz w:val="32"/>
          <w:szCs w:val="32"/>
        </w:rPr>
        <w:t>2</w:t>
      </w:r>
      <w:r w:rsidRPr="003C0EF9">
        <w:rPr>
          <w:rFonts w:ascii="仿宋_GB2312" w:eastAsia="仿宋_GB2312" w:hAnsi="仿宋" w:cs="仿宋_GB2312" w:hint="eastAsia"/>
          <w:color w:val="000000"/>
          <w:kern w:val="0"/>
          <w:sz w:val="32"/>
          <w:szCs w:val="32"/>
        </w:rPr>
        <w:t>次以上，每学期与家长沟通不少于两次。建立了</w:t>
      </w:r>
      <w:bookmarkStart w:id="1" w:name="OLE_LINK3"/>
      <w:r w:rsidRPr="003C0EF9">
        <w:rPr>
          <w:rFonts w:ascii="仿宋_GB2312" w:eastAsia="仿宋_GB2312" w:hAnsi="仿宋" w:cs="仿宋_GB2312" w:hint="eastAsia"/>
          <w:color w:val="000000"/>
          <w:kern w:val="0"/>
          <w:sz w:val="32"/>
          <w:szCs w:val="32"/>
        </w:rPr>
        <w:t>“领导干部蹲班制”</w:t>
      </w:r>
      <w:bookmarkEnd w:id="1"/>
      <w:r w:rsidRPr="003C0EF9">
        <w:rPr>
          <w:rFonts w:ascii="仿宋_GB2312" w:eastAsia="仿宋_GB2312" w:hAnsi="仿宋" w:cs="仿宋_GB2312" w:hint="eastAsia"/>
          <w:color w:val="000000"/>
          <w:kern w:val="0"/>
          <w:sz w:val="32"/>
          <w:szCs w:val="32"/>
        </w:rPr>
        <w:t>，学校中层以上干部定点联系一至二个班级，随时对该班教师教学、学生学习和学生行为规范进行检查督促，协助做好学生管理工作。</w:t>
      </w:r>
    </w:p>
    <w:p w:rsidR="00244DEE" w:rsidRPr="003C0EF9" w:rsidRDefault="00244DEE" w:rsidP="00DC2391">
      <w:pPr>
        <w:widowControl/>
        <w:spacing w:line="620" w:lineRule="exact"/>
        <w:ind w:firstLineChars="200" w:firstLine="643"/>
        <w:rPr>
          <w:rFonts w:ascii="仿宋_GB2312" w:eastAsia="仿宋_GB2312" w:cs="Times New Roman"/>
          <w:sz w:val="32"/>
          <w:szCs w:val="32"/>
        </w:rPr>
      </w:pPr>
      <w:r w:rsidRPr="003C0EF9">
        <w:rPr>
          <w:rFonts w:ascii="楷体_GB2312" w:eastAsia="楷体_GB2312" w:hAnsi="仿宋" w:cs="楷体_GB2312" w:hint="eastAsia"/>
          <w:b/>
          <w:bCs/>
          <w:color w:val="000000"/>
          <w:kern w:val="0"/>
          <w:sz w:val="32"/>
          <w:szCs w:val="32"/>
        </w:rPr>
        <w:t>三是形成德育工作合力。</w:t>
      </w:r>
      <w:r w:rsidRPr="003C0EF9">
        <w:rPr>
          <w:rFonts w:ascii="仿宋_GB2312" w:eastAsia="仿宋_GB2312" w:hAnsi="仿宋" w:cs="仿宋_GB2312" w:hint="eastAsia"/>
          <w:color w:val="000000"/>
          <w:kern w:val="0"/>
          <w:sz w:val="32"/>
          <w:szCs w:val="32"/>
        </w:rPr>
        <w:t>建立家长委员会，定期开展活动，让家长委员明确自己的职责，使学校教育和家庭教育步调一致。</w:t>
      </w:r>
      <w:r w:rsidRPr="003C0EF9">
        <w:rPr>
          <w:rFonts w:ascii="仿宋_GB2312" w:eastAsia="仿宋_GB2312" w:hAnsi="仿宋" w:cs="仿宋_GB2312" w:hint="eastAsia"/>
          <w:color w:val="000000"/>
          <w:kern w:val="0"/>
          <w:sz w:val="32"/>
          <w:szCs w:val="32"/>
        </w:rPr>
        <w:lastRenderedPageBreak/>
        <w:t>通过家长委员会的工作，家长与学校配合默契，家长们热心为学校出谋献策，学校积极为家长们排忧解难，家长与学校形成了强大的合力。加强“警校共建”工作，学校聘请江南派出所副所长张莉为法制副校长，定期邀请她和同事们来校进行治安安全检查。学校通过各种途径聘请了“五老”人员、法律顾问、社区领导为兼职德育辅导员并定期邀请他们到学校举办法制教育讲座。充分发挥关工委等群团机构的优势，形成了一支专兼结合，素质较高，人数众多，各具优势，覆盖面广的兼职校外德育工作队伍。</w:t>
      </w:r>
    </w:p>
    <w:p w:rsidR="00244DEE" w:rsidRPr="003C0EF9" w:rsidRDefault="00244DEE" w:rsidP="00DC2391">
      <w:pPr>
        <w:spacing w:line="620" w:lineRule="exact"/>
        <w:ind w:firstLineChars="200" w:firstLine="640"/>
        <w:rPr>
          <w:rFonts w:ascii="黑体" w:eastAsia="黑体" w:cs="Times New Roman"/>
          <w:color w:val="000000"/>
          <w:sz w:val="32"/>
          <w:szCs w:val="32"/>
        </w:rPr>
      </w:pPr>
      <w:r w:rsidRPr="003C0EF9">
        <w:rPr>
          <w:rFonts w:ascii="黑体" w:eastAsia="黑体" w:cs="黑体" w:hint="eastAsia"/>
          <w:color w:val="000000"/>
          <w:sz w:val="32"/>
          <w:szCs w:val="32"/>
        </w:rPr>
        <w:t>三、强化培训，加强德育队伍建设</w:t>
      </w:r>
    </w:p>
    <w:p w:rsidR="00244DEE" w:rsidRPr="003C0EF9" w:rsidRDefault="00244DEE" w:rsidP="00DC2391">
      <w:pPr>
        <w:widowControl/>
        <w:spacing w:line="620" w:lineRule="exact"/>
        <w:ind w:firstLineChars="200" w:firstLine="643"/>
        <w:rPr>
          <w:rFonts w:ascii="仿宋_GB2312" w:eastAsia="仿宋_GB2312" w:hAnsi="仿宋" w:cs="Times New Roman"/>
          <w:color w:val="000000"/>
          <w:kern w:val="0"/>
          <w:sz w:val="32"/>
          <w:szCs w:val="32"/>
        </w:rPr>
      </w:pPr>
      <w:r w:rsidRPr="003C0EF9">
        <w:rPr>
          <w:rFonts w:ascii="楷体_GB2312" w:eastAsia="楷体_GB2312" w:hAnsi="仿宋" w:cs="楷体_GB2312" w:hint="eastAsia"/>
          <w:b/>
          <w:bCs/>
          <w:color w:val="000000"/>
          <w:kern w:val="0"/>
          <w:sz w:val="32"/>
          <w:szCs w:val="32"/>
        </w:rPr>
        <w:t>一是加强最新德育理论的培训。</w:t>
      </w:r>
      <w:r w:rsidRPr="003C0EF9">
        <w:rPr>
          <w:rFonts w:ascii="仿宋_GB2312" w:eastAsia="仿宋_GB2312" w:hAnsi="仿宋" w:cs="仿宋_GB2312" w:hint="eastAsia"/>
          <w:color w:val="000000"/>
          <w:kern w:val="0"/>
          <w:sz w:val="32"/>
          <w:szCs w:val="32"/>
        </w:rPr>
        <w:t>近年来，我校充分认识到德育工作者知识更新的重要性，开设了教师阅览室，增订了多种有关德育工作、心理健康教育方面的书籍杂志，丰富德育工作者的知识，提供最新德育工作动态和信息资料。通过校本培训、网络研修、撰写心得体会等多种方式，不断提高德育工作者理论水平。举办德育方法技巧讲座，对德育工作人员进行深入培训，学习必要的现代德育理论与操作方法、班级管理知识、班级管理经验、活动的组织开展等，取到了积极的作用。</w:t>
      </w:r>
    </w:p>
    <w:p w:rsidR="00244DEE" w:rsidRPr="003C0EF9" w:rsidRDefault="00244DEE" w:rsidP="00DC2391">
      <w:pPr>
        <w:widowControl/>
        <w:spacing w:line="620" w:lineRule="exact"/>
        <w:ind w:firstLineChars="200" w:firstLine="643"/>
        <w:rPr>
          <w:rFonts w:ascii="仿宋_GB2312" w:eastAsia="仿宋_GB2312" w:hAnsi="仿宋" w:cs="Times New Roman"/>
          <w:color w:val="000000"/>
          <w:kern w:val="0"/>
          <w:sz w:val="32"/>
          <w:szCs w:val="32"/>
        </w:rPr>
      </w:pPr>
      <w:r w:rsidRPr="003C0EF9">
        <w:rPr>
          <w:rFonts w:ascii="楷体_GB2312" w:eastAsia="楷体_GB2312" w:hAnsi="仿宋" w:cs="楷体_GB2312" w:hint="eastAsia"/>
          <w:b/>
          <w:bCs/>
          <w:color w:val="000000"/>
          <w:kern w:val="0"/>
          <w:sz w:val="32"/>
          <w:szCs w:val="32"/>
        </w:rPr>
        <w:t>二是加强班主任队伍建设。</w:t>
      </w:r>
      <w:r w:rsidRPr="003C0EF9">
        <w:rPr>
          <w:rFonts w:ascii="仿宋_GB2312" w:eastAsia="仿宋_GB2312" w:hAnsi="仿宋" w:cs="仿宋_GB2312" w:hint="eastAsia"/>
          <w:color w:val="000000"/>
          <w:kern w:val="0"/>
          <w:sz w:val="32"/>
          <w:szCs w:val="32"/>
        </w:rPr>
        <w:t>我校对班主任采取分层培训的方式，开展传播经验、老教师带新教师、专题研究、优秀工作案例研讨等活动，增强班主任特别是新任班主任及骨干班主任培训的实效性。每月定期召开班主任工作例会，进行班主任工作经验交</w:t>
      </w:r>
      <w:r w:rsidRPr="003C0EF9">
        <w:rPr>
          <w:rFonts w:ascii="仿宋_GB2312" w:eastAsia="仿宋_GB2312" w:hAnsi="仿宋" w:cs="仿宋_GB2312" w:hint="eastAsia"/>
          <w:color w:val="000000"/>
          <w:kern w:val="0"/>
          <w:sz w:val="32"/>
          <w:szCs w:val="32"/>
        </w:rPr>
        <w:lastRenderedPageBreak/>
        <w:t>流，研究班级管理中存在的问题。有计划地开展“我的教育故事”、班会课设计大赛、班会课观摩研讨、青年班主任座谈会等活动以促进班主任间的交流与学习，分享智慧。实施“青蓝工程”，为三年以内的新任班主任配备德育师傅，并举行师徒结对仪式，以帮助新任班主任尽快适应角色，掌握班主任工作技巧。采取“请进来，走出去”的方式，提高班主任工作能力。先后邀请知名校友陈家戎、西南科技大学刘仁道、成都财贸职中王辉等来校开班班主任工作讲座，主动联系德育工作先进学校，组织德育工作者分批外出学习、观摩，借鉴别人的先进经验，灵活运用到自己的工作中，提高工作成效。</w:t>
      </w:r>
    </w:p>
    <w:p w:rsidR="00244DEE" w:rsidRPr="003C0EF9" w:rsidRDefault="00244DEE" w:rsidP="00DC2391">
      <w:pPr>
        <w:widowControl/>
        <w:spacing w:line="620" w:lineRule="exact"/>
        <w:ind w:firstLineChars="200" w:firstLine="643"/>
        <w:rPr>
          <w:rFonts w:ascii="仿宋_GB2312" w:eastAsia="仿宋_GB2312" w:hAnsi="仿宋" w:cs="Times New Roman"/>
          <w:color w:val="000000"/>
          <w:kern w:val="0"/>
          <w:sz w:val="32"/>
          <w:szCs w:val="32"/>
        </w:rPr>
      </w:pPr>
      <w:r w:rsidRPr="003C0EF9">
        <w:rPr>
          <w:rFonts w:ascii="楷体_GB2312" w:eastAsia="楷体_GB2312" w:hAnsi="仿宋" w:cs="楷体_GB2312" w:hint="eastAsia"/>
          <w:b/>
          <w:bCs/>
          <w:color w:val="000000"/>
          <w:kern w:val="0"/>
          <w:sz w:val="32"/>
          <w:szCs w:val="32"/>
        </w:rPr>
        <w:t>三是加强德育工作队伍建设。</w:t>
      </w:r>
      <w:r w:rsidRPr="003C0EF9">
        <w:rPr>
          <w:rFonts w:ascii="仿宋_GB2312" w:eastAsia="仿宋_GB2312" w:hAnsi="仿宋" w:cs="仿宋_GB2312" w:hint="eastAsia"/>
          <w:color w:val="000000"/>
          <w:kern w:val="0"/>
          <w:sz w:val="32"/>
          <w:szCs w:val="32"/>
        </w:rPr>
        <w:t>为了做好德育工作，我们将德育工作与学科教学相结合，与课外辅导相结合。学校政治课、法安卫课、心理健康课等德育课程开设齐全，选送了一批经验丰富、业务能力强的政治课教师到外出培训，回校后担任学校德育课教师。成立了德育室、心理咨询室，引进了心理专业研究生宋柯友担任学校心理辅导教师，每天下午第三节课为心理辅导时间，开通了学生心理咨询热线，加强对问题学生的疏导。</w:t>
      </w:r>
    </w:p>
    <w:p w:rsidR="00244DEE" w:rsidRPr="003C0EF9" w:rsidRDefault="00244DEE" w:rsidP="00DC2391">
      <w:pPr>
        <w:spacing w:line="620" w:lineRule="exact"/>
        <w:ind w:firstLineChars="200" w:firstLine="640"/>
        <w:rPr>
          <w:rFonts w:ascii="黑体" w:eastAsia="黑体" w:cs="Times New Roman"/>
          <w:color w:val="000000"/>
          <w:sz w:val="32"/>
          <w:szCs w:val="32"/>
        </w:rPr>
      </w:pPr>
      <w:r w:rsidRPr="003C0EF9">
        <w:rPr>
          <w:rFonts w:ascii="黑体" w:eastAsia="黑体" w:cs="黑体" w:hint="eastAsia"/>
          <w:color w:val="000000"/>
          <w:sz w:val="32"/>
          <w:szCs w:val="32"/>
        </w:rPr>
        <w:t>四、加强考核，突出德育工作实效</w:t>
      </w:r>
    </w:p>
    <w:p w:rsidR="00244DEE" w:rsidRPr="003C0EF9" w:rsidRDefault="00244DEE" w:rsidP="00DC2391">
      <w:pPr>
        <w:widowControl/>
        <w:spacing w:line="620" w:lineRule="exact"/>
        <w:ind w:firstLineChars="200" w:firstLine="643"/>
        <w:rPr>
          <w:rFonts w:ascii="仿宋_GB2312" w:eastAsia="仿宋_GB2312" w:hAnsi="仿宋" w:cs="Times New Roman"/>
          <w:color w:val="000000"/>
          <w:kern w:val="0"/>
          <w:sz w:val="32"/>
          <w:szCs w:val="32"/>
        </w:rPr>
      </w:pPr>
      <w:r w:rsidRPr="003C0EF9">
        <w:rPr>
          <w:rFonts w:ascii="楷体_GB2312" w:eastAsia="楷体_GB2312" w:hAnsi="仿宋" w:cs="楷体_GB2312" w:hint="eastAsia"/>
          <w:b/>
          <w:bCs/>
          <w:color w:val="000000"/>
          <w:kern w:val="0"/>
          <w:sz w:val="32"/>
          <w:szCs w:val="32"/>
        </w:rPr>
        <w:t>一是推行德育工作者的责任目标考核。</w:t>
      </w:r>
      <w:r w:rsidRPr="003C0EF9">
        <w:rPr>
          <w:rFonts w:ascii="仿宋_GB2312" w:eastAsia="仿宋_GB2312" w:hAnsi="仿宋" w:cs="仿宋_GB2312" w:hint="eastAsia"/>
          <w:color w:val="000000"/>
          <w:kern w:val="0"/>
          <w:sz w:val="32"/>
          <w:szCs w:val="32"/>
        </w:rPr>
        <w:t>通过实践，我们发现仅仅对德育工作者进行培训、指导还远远不够，还要采取各种措施，激励德育工作者的工作热情，创造性开展管理工作，这就必</w:t>
      </w:r>
      <w:r w:rsidRPr="003C0EF9">
        <w:rPr>
          <w:rFonts w:ascii="仿宋_GB2312" w:eastAsia="仿宋_GB2312" w:hAnsi="仿宋" w:cs="仿宋_GB2312" w:hint="eastAsia"/>
          <w:color w:val="000000"/>
          <w:kern w:val="0"/>
          <w:sz w:val="32"/>
          <w:szCs w:val="32"/>
        </w:rPr>
        <w:lastRenderedPageBreak/>
        <w:t>须有一套比较完善的考核机制。我校先后完善了《班主任考核量化细则》、《班级考核量化细则》等制度，每月对班级和班主任量化考核，并组织解剖量化积分靠后的班级，量化结果与班主任津贴和评职晋级挂钩。通过考核，加强了德育工作者的工作责任感，达到了提高德育工作者工作实效的目的，使德育工作者在相互竞争、学习中提高自身素质。</w:t>
      </w:r>
    </w:p>
    <w:p w:rsidR="00244DEE" w:rsidRPr="003C0EF9" w:rsidRDefault="00244DEE" w:rsidP="00DC2391">
      <w:pPr>
        <w:widowControl/>
        <w:spacing w:line="620" w:lineRule="exact"/>
        <w:ind w:firstLineChars="200" w:firstLine="643"/>
        <w:rPr>
          <w:rFonts w:ascii="仿宋_GB2312" w:eastAsia="仿宋_GB2312" w:hAnsi="仿宋" w:cs="Times New Roman"/>
          <w:color w:val="000000"/>
          <w:kern w:val="0"/>
          <w:sz w:val="32"/>
          <w:szCs w:val="32"/>
        </w:rPr>
      </w:pPr>
      <w:r w:rsidRPr="003C0EF9">
        <w:rPr>
          <w:rFonts w:ascii="楷体_GB2312" w:eastAsia="楷体_GB2312" w:hAnsi="仿宋" w:cs="楷体_GB2312" w:hint="eastAsia"/>
          <w:b/>
          <w:bCs/>
          <w:color w:val="000000"/>
          <w:kern w:val="0"/>
          <w:sz w:val="32"/>
          <w:szCs w:val="32"/>
        </w:rPr>
        <w:t>二是注重绩效，表彰先进，完善激励机制。</w:t>
      </w:r>
      <w:r w:rsidRPr="003C0EF9">
        <w:rPr>
          <w:rFonts w:ascii="仿宋_GB2312" w:eastAsia="仿宋_GB2312" w:hAnsi="仿宋" w:cs="仿宋_GB2312" w:hint="eastAsia"/>
          <w:color w:val="000000"/>
          <w:kern w:val="0"/>
          <w:sz w:val="32"/>
          <w:szCs w:val="32"/>
        </w:rPr>
        <w:t>在学校“名师工程”引领下，我校对德育工作者制订一套可行的奖惩制度，完善了师德标兵、模范班主任、优秀德育工作者以及德育科研成果的评选表彰机制，调动了广大教师从事德育工作的积极性。在教师师德考核、年度考核中将德育工作业绩列入考核重要内容，考核结果作为聘任、晋升、奖惩的依据之一。在职称评定、评优评先等工作中，同等条件下向优秀德育工作者特别是从事班主任工作的教师倾斜，除了与年度考核挂钩以外，还应给予一定的物质奖励。做得不好的，给予一定的惩罚并督促其及时改进。从制度上营造重视德育队伍建设的良好氛围与舆论环境。</w:t>
      </w:r>
    </w:p>
    <w:p w:rsidR="00244DEE" w:rsidRPr="003C0EF9" w:rsidRDefault="00244DEE" w:rsidP="00DC2391">
      <w:pPr>
        <w:widowControl/>
        <w:spacing w:line="620" w:lineRule="exact"/>
        <w:ind w:firstLineChars="200" w:firstLine="643"/>
        <w:rPr>
          <w:rFonts w:ascii="仿宋_GB2312" w:eastAsia="仿宋_GB2312" w:hAnsi="仿宋" w:cs="Times New Roman"/>
          <w:color w:val="000000"/>
          <w:kern w:val="0"/>
          <w:sz w:val="32"/>
          <w:szCs w:val="32"/>
        </w:rPr>
      </w:pPr>
      <w:r w:rsidRPr="003C0EF9">
        <w:rPr>
          <w:rFonts w:ascii="楷体_GB2312" w:eastAsia="楷体_GB2312" w:hAnsi="仿宋" w:cs="楷体_GB2312" w:hint="eastAsia"/>
          <w:b/>
          <w:bCs/>
          <w:color w:val="000000"/>
          <w:kern w:val="0"/>
          <w:sz w:val="32"/>
          <w:szCs w:val="32"/>
        </w:rPr>
        <w:t>三是以人为本</w:t>
      </w:r>
      <w:r>
        <w:rPr>
          <w:rFonts w:ascii="楷体_GB2312" w:eastAsia="楷体_GB2312" w:hAnsi="仿宋" w:cs="楷体_GB2312" w:hint="eastAsia"/>
          <w:b/>
          <w:bCs/>
          <w:color w:val="000000"/>
          <w:kern w:val="0"/>
          <w:sz w:val="32"/>
          <w:szCs w:val="32"/>
        </w:rPr>
        <w:t>，</w:t>
      </w:r>
      <w:r w:rsidRPr="003C0EF9">
        <w:rPr>
          <w:rFonts w:ascii="楷体_GB2312" w:eastAsia="楷体_GB2312" w:hAnsi="仿宋" w:cs="楷体_GB2312" w:hint="eastAsia"/>
          <w:b/>
          <w:bCs/>
          <w:color w:val="000000"/>
          <w:kern w:val="0"/>
          <w:sz w:val="32"/>
          <w:szCs w:val="32"/>
        </w:rPr>
        <w:t>关心爱护德育工作人员。</w:t>
      </w:r>
      <w:r w:rsidRPr="003C0EF9">
        <w:rPr>
          <w:rFonts w:ascii="仿宋_GB2312" w:eastAsia="仿宋_GB2312" w:hAnsi="仿宋" w:cs="仿宋_GB2312" w:hint="eastAsia"/>
          <w:color w:val="000000"/>
          <w:kern w:val="0"/>
          <w:sz w:val="32"/>
          <w:szCs w:val="32"/>
        </w:rPr>
        <w:t>我校对从事德育工作的同志做到了关心、爱护，为他们的成长创造良好的外部环境。及时解决他们工作和生活中面临的困难，鼓励他们在业务上进修深造，并及时把那些政治上比较成熟，工作经验比较丰富的同志提拔到领导岗位上去，还采取切实可行的措施，提高他们相应的</w:t>
      </w:r>
      <w:r w:rsidRPr="003C0EF9">
        <w:rPr>
          <w:rFonts w:ascii="仿宋_GB2312" w:eastAsia="仿宋_GB2312" w:hAnsi="仿宋" w:cs="仿宋_GB2312" w:hint="eastAsia"/>
          <w:color w:val="000000"/>
          <w:kern w:val="0"/>
          <w:sz w:val="32"/>
          <w:szCs w:val="32"/>
        </w:rPr>
        <w:lastRenderedPageBreak/>
        <w:t>经济待遇，保持队伍的相对稳定，从而使我校的德育工作队伍真正得到了加强，德育工作不断迈上新台阶、新水平。</w:t>
      </w:r>
    </w:p>
    <w:p w:rsidR="00244DEE" w:rsidRPr="003C0EF9" w:rsidRDefault="00244DEE" w:rsidP="00DC2391">
      <w:pPr>
        <w:spacing w:line="620" w:lineRule="exact"/>
        <w:ind w:firstLineChars="200" w:firstLine="640"/>
        <w:rPr>
          <w:rFonts w:ascii="黑体" w:eastAsia="黑体" w:cs="Times New Roman"/>
          <w:color w:val="000000"/>
          <w:sz w:val="32"/>
          <w:szCs w:val="32"/>
        </w:rPr>
      </w:pPr>
      <w:r w:rsidRPr="003C0EF9">
        <w:rPr>
          <w:rFonts w:ascii="黑体" w:eastAsia="黑体" w:cs="黑体" w:hint="eastAsia"/>
          <w:color w:val="000000"/>
          <w:sz w:val="32"/>
          <w:szCs w:val="32"/>
        </w:rPr>
        <w:t>五、注重研究，创新德育工作方法</w:t>
      </w:r>
    </w:p>
    <w:p w:rsidR="00244DEE" w:rsidRPr="003C0EF9" w:rsidRDefault="00244DEE" w:rsidP="00DC2391">
      <w:pPr>
        <w:widowControl/>
        <w:spacing w:line="620" w:lineRule="exact"/>
        <w:ind w:firstLineChars="200" w:firstLine="640"/>
        <w:rPr>
          <w:rFonts w:ascii="仿宋_GB2312" w:eastAsia="仿宋_GB2312" w:hAnsi="仿宋" w:cs="Times New Roman"/>
          <w:color w:val="000000"/>
          <w:kern w:val="0"/>
          <w:sz w:val="32"/>
          <w:szCs w:val="32"/>
        </w:rPr>
      </w:pPr>
      <w:r w:rsidRPr="003C0EF9">
        <w:rPr>
          <w:rFonts w:ascii="仿宋_GB2312" w:eastAsia="仿宋_GB2312" w:hAnsi="仿宋" w:cs="仿宋_GB2312" w:hint="eastAsia"/>
          <w:color w:val="000000"/>
          <w:kern w:val="0"/>
          <w:sz w:val="32"/>
          <w:szCs w:val="32"/>
        </w:rPr>
        <w:t>近年来，我校以科研为引领，促进了德育工作者的成长与发展，提高了德育工作的实效性，推动了德育工作的创新发展，德育科研工作硕果累累。学校要求每一位教师都要有课题研究，鼓励教师积极参加德育研究，通过参加德育课题科研，努力改变教师的教育管理观念，树立以学生为主体的全新理念，教育引导学生、挖掘学生的潜能、探讨德育的有效途径。我们承担的省级课题《促进汉藏学生有效融合的校园文化建设研究》荣获省政府第五届教学成果二等奖，子课题《苍溪职中文明礼仪教育研究》获广元市一等奖，校本教材《民族常识读本》获省教科所三等奖，教师每年都有十余篇德育方面的论文在各级刊物发表。</w:t>
      </w:r>
    </w:p>
    <w:p w:rsidR="00244DEE" w:rsidRPr="003C0EF9" w:rsidRDefault="00244DEE" w:rsidP="00DC2391">
      <w:pPr>
        <w:widowControl/>
        <w:spacing w:line="620" w:lineRule="exact"/>
        <w:ind w:firstLineChars="200" w:firstLine="640"/>
        <w:rPr>
          <w:rFonts w:ascii="仿宋_GB2312" w:eastAsia="仿宋_GB2312" w:hAnsi="仿宋" w:cs="Times New Roman"/>
          <w:sz w:val="32"/>
          <w:szCs w:val="32"/>
        </w:rPr>
      </w:pPr>
      <w:r w:rsidRPr="003C0EF9">
        <w:rPr>
          <w:rFonts w:ascii="仿宋_GB2312" w:eastAsia="仿宋_GB2312" w:hAnsi="仿宋" w:cs="仿宋_GB2312" w:hint="eastAsia"/>
          <w:color w:val="000000"/>
          <w:kern w:val="0"/>
          <w:sz w:val="32"/>
          <w:szCs w:val="32"/>
        </w:rPr>
        <w:t>我校在抓好学校德育队伍建设中取得了一些成绩，提高了学校德育工作实效，</w:t>
      </w:r>
      <w:r w:rsidRPr="003C0EF9">
        <w:rPr>
          <w:rFonts w:ascii="仿宋_GB2312" w:eastAsia="仿宋_GB2312" w:hAnsi="仿宋" w:cs="仿宋_GB2312" w:hint="eastAsia"/>
          <w:sz w:val="32"/>
          <w:szCs w:val="32"/>
        </w:rPr>
        <w:t>对学校的内涵发展起到了良好的促进作用。教师中没有违反师德的行为发生，每年有多名教师被省市县表彰（今年</w:t>
      </w:r>
      <w:r w:rsidRPr="003C0EF9">
        <w:rPr>
          <w:rFonts w:ascii="仿宋_GB2312" w:eastAsia="仿宋_GB2312" w:hAnsi="仿宋" w:cs="仿宋_GB2312" w:hint="eastAsia"/>
          <w:color w:val="000000"/>
          <w:kern w:val="0"/>
          <w:sz w:val="32"/>
          <w:szCs w:val="32"/>
        </w:rPr>
        <w:t>涌现出勇救落水者的全省师德楷模刘小兵）。</w:t>
      </w:r>
      <w:r w:rsidRPr="003C0EF9">
        <w:rPr>
          <w:rFonts w:ascii="仿宋_GB2312" w:eastAsia="仿宋_GB2312" w:hAnsi="仿宋" w:cs="仿宋_GB2312" w:hint="eastAsia"/>
          <w:sz w:val="32"/>
          <w:szCs w:val="32"/>
        </w:rPr>
        <w:t>师德高尚、敬业奉献、业务精湛的教师队伍推动了学校的健康发展。学校规模在生源紧缺的大环境下逆势上扬，学生文化水品和职业技能不断提高，学生升学、就业、创业出路不断拓宽，学校声誉在老百姓中有口皆碑，先后被评为“四川省校风示范学校”、“全省职业</w:t>
      </w:r>
      <w:r w:rsidRPr="003C0EF9">
        <w:rPr>
          <w:rFonts w:ascii="仿宋_GB2312" w:eastAsia="仿宋_GB2312" w:hAnsi="仿宋" w:cs="仿宋_GB2312" w:hint="eastAsia"/>
          <w:sz w:val="32"/>
          <w:szCs w:val="32"/>
        </w:rPr>
        <w:lastRenderedPageBreak/>
        <w:t>教育先进单位”、“四川省先进劳务开发培训基地”、“四川省职业教育改革创新先进单位”、“四川省教育系统模范职工之家”、“四川省依法治校示范校”、四川省“</w:t>
      </w:r>
      <w:r w:rsidRPr="003C0EF9">
        <w:rPr>
          <w:rFonts w:ascii="仿宋_GB2312" w:eastAsia="仿宋_GB2312" w:hAnsi="仿宋" w:cs="仿宋_GB2312"/>
          <w:sz w:val="32"/>
          <w:szCs w:val="32"/>
        </w:rPr>
        <w:t>9+3</w:t>
      </w:r>
      <w:r w:rsidRPr="003C0EF9">
        <w:rPr>
          <w:rFonts w:ascii="仿宋_GB2312" w:eastAsia="仿宋_GB2312" w:hAnsi="仿宋" w:cs="仿宋_GB2312" w:hint="eastAsia"/>
          <w:sz w:val="32"/>
          <w:szCs w:val="32"/>
        </w:rPr>
        <w:t>”工作先进集体。</w:t>
      </w:r>
    </w:p>
    <w:p w:rsidR="00244DEE" w:rsidRPr="003C0EF9" w:rsidRDefault="00244DEE" w:rsidP="007862B2">
      <w:pPr>
        <w:widowControl/>
        <w:spacing w:line="620" w:lineRule="exact"/>
        <w:ind w:firstLineChars="200" w:firstLine="640"/>
        <w:rPr>
          <w:rFonts w:ascii="仿宋_GB2312" w:eastAsia="仿宋_GB2312" w:hAnsi="仿宋" w:cs="Times New Roman"/>
          <w:color w:val="000000"/>
          <w:kern w:val="0"/>
          <w:sz w:val="32"/>
          <w:szCs w:val="32"/>
        </w:rPr>
      </w:pPr>
      <w:r w:rsidRPr="003C0EF9">
        <w:rPr>
          <w:rFonts w:ascii="仿宋_GB2312" w:eastAsia="仿宋_GB2312" w:hAnsi="仿宋" w:cs="仿宋_GB2312" w:hint="eastAsia"/>
          <w:sz w:val="32"/>
          <w:szCs w:val="32"/>
        </w:rPr>
        <w:t>各位领导，各位同仁，党的十八大报告把“立德树人”作为教育的根本任务，习近平总书记在去年教师节要求全国广大教师带头践行社会主义核心价值观，自觉增强立德树人、教书育人的荣誉感和责任感。</w:t>
      </w:r>
      <w:r w:rsidRPr="003C0EF9">
        <w:rPr>
          <w:rFonts w:ascii="仿宋_GB2312" w:eastAsia="仿宋_GB2312" w:hAnsi="仿宋" w:cs="仿宋_GB2312" w:hint="eastAsia"/>
          <w:color w:val="000000"/>
          <w:kern w:val="0"/>
          <w:sz w:val="32"/>
          <w:szCs w:val="32"/>
        </w:rPr>
        <w:t>我们将一如既往的抓好学校德育工作，继续加强和改进未成年人思想道德建设，为国家和社会培养更多更好的建设人才。</w:t>
      </w:r>
    </w:p>
    <w:sectPr w:rsidR="00244DEE" w:rsidRPr="003C0EF9" w:rsidSect="003C0EF9">
      <w:footerReference w:type="default" r:id="rId8"/>
      <w:pgSz w:w="11906" w:h="16838" w:code="9"/>
      <w:pgMar w:top="1701" w:right="1531" w:bottom="1701" w:left="1531" w:header="851" w:footer="141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53" w:rsidRDefault="00065E53">
      <w:pPr>
        <w:rPr>
          <w:rFonts w:cs="Times New Roman"/>
        </w:rPr>
      </w:pPr>
      <w:r>
        <w:rPr>
          <w:rFonts w:cs="Times New Roman"/>
        </w:rPr>
        <w:separator/>
      </w:r>
    </w:p>
  </w:endnote>
  <w:endnote w:type="continuationSeparator" w:id="0">
    <w:p w:rsidR="00065E53" w:rsidRDefault="00065E5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EE" w:rsidRPr="003C0EF9" w:rsidRDefault="00244DEE" w:rsidP="00AC43EE">
    <w:pPr>
      <w:pStyle w:val="a3"/>
      <w:framePr w:wrap="auto" w:vAnchor="text" w:hAnchor="margin" w:xAlign="outside" w:y="1"/>
      <w:rPr>
        <w:rStyle w:val="a5"/>
        <w:rFonts w:ascii="Times New Roman" w:hAnsi="Times New Roman" w:cs="Times New Roman"/>
        <w:sz w:val="28"/>
        <w:szCs w:val="28"/>
      </w:rPr>
    </w:pPr>
    <w:r w:rsidRPr="003C0EF9">
      <w:rPr>
        <w:rStyle w:val="a5"/>
        <w:rFonts w:ascii="Times New Roman" w:hAnsi="Times New Roman" w:cs="Times New Roman"/>
        <w:sz w:val="28"/>
        <w:szCs w:val="28"/>
      </w:rPr>
      <w:fldChar w:fldCharType="begin"/>
    </w:r>
    <w:r w:rsidRPr="003C0EF9">
      <w:rPr>
        <w:rStyle w:val="a5"/>
        <w:rFonts w:ascii="Times New Roman" w:hAnsi="Times New Roman" w:cs="Times New Roman"/>
        <w:sz w:val="28"/>
        <w:szCs w:val="28"/>
      </w:rPr>
      <w:instrText xml:space="preserve">PAGE  </w:instrText>
    </w:r>
    <w:r w:rsidRPr="003C0EF9">
      <w:rPr>
        <w:rStyle w:val="a5"/>
        <w:rFonts w:ascii="Times New Roman" w:hAnsi="Times New Roman" w:cs="Times New Roman"/>
        <w:sz w:val="28"/>
        <w:szCs w:val="28"/>
      </w:rPr>
      <w:fldChar w:fldCharType="separate"/>
    </w:r>
    <w:r w:rsidR="00DC2391">
      <w:rPr>
        <w:rStyle w:val="a5"/>
        <w:rFonts w:ascii="Times New Roman" w:hAnsi="Times New Roman" w:cs="Times New Roman"/>
        <w:noProof/>
        <w:sz w:val="28"/>
        <w:szCs w:val="28"/>
      </w:rPr>
      <w:t>- 2 -</w:t>
    </w:r>
    <w:r w:rsidRPr="003C0EF9">
      <w:rPr>
        <w:rStyle w:val="a5"/>
        <w:rFonts w:ascii="Times New Roman" w:hAnsi="Times New Roman" w:cs="Times New Roman"/>
        <w:sz w:val="28"/>
        <w:szCs w:val="28"/>
      </w:rPr>
      <w:fldChar w:fldCharType="end"/>
    </w:r>
  </w:p>
  <w:p w:rsidR="00244DEE" w:rsidRDefault="00244DEE" w:rsidP="003C0EF9">
    <w:pPr>
      <w:pStyle w:val="a3"/>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53" w:rsidRDefault="00065E53">
      <w:pPr>
        <w:rPr>
          <w:rFonts w:cs="Times New Roman"/>
        </w:rPr>
      </w:pPr>
      <w:r>
        <w:rPr>
          <w:rFonts w:cs="Times New Roman"/>
        </w:rPr>
        <w:separator/>
      </w:r>
    </w:p>
  </w:footnote>
  <w:footnote w:type="continuationSeparator" w:id="0">
    <w:p w:rsidR="00065E53" w:rsidRDefault="00065E5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6CC"/>
    <w:multiLevelType w:val="hybridMultilevel"/>
    <w:tmpl w:val="3FA6161A"/>
    <w:lvl w:ilvl="0" w:tplc="8A9ACCAA">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1ACD6814"/>
    <w:multiLevelType w:val="hybridMultilevel"/>
    <w:tmpl w:val="ACE087E2"/>
    <w:lvl w:ilvl="0" w:tplc="E4A42910">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3DD31A35"/>
    <w:multiLevelType w:val="hybridMultilevel"/>
    <w:tmpl w:val="2A8EFCE8"/>
    <w:lvl w:ilvl="0" w:tplc="45AE71F4">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5848BBAB"/>
    <w:multiLevelType w:val="singleLevel"/>
    <w:tmpl w:val="5848BBAB"/>
    <w:lvl w:ilvl="0">
      <w:start w:val="1"/>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7F"/>
    <w:rsid w:val="00065E53"/>
    <w:rsid w:val="000941CC"/>
    <w:rsid w:val="00244DEE"/>
    <w:rsid w:val="002F5065"/>
    <w:rsid w:val="003C0EF9"/>
    <w:rsid w:val="00553B29"/>
    <w:rsid w:val="00740B7F"/>
    <w:rsid w:val="00763F15"/>
    <w:rsid w:val="007862B2"/>
    <w:rsid w:val="00983C55"/>
    <w:rsid w:val="00AC43EE"/>
    <w:rsid w:val="00B32059"/>
    <w:rsid w:val="00BA0B74"/>
    <w:rsid w:val="00C869CF"/>
    <w:rsid w:val="00D54D43"/>
    <w:rsid w:val="00D75724"/>
    <w:rsid w:val="00DB5C53"/>
    <w:rsid w:val="00DC2391"/>
    <w:rsid w:val="00EC614B"/>
    <w:rsid w:val="00F07564"/>
    <w:rsid w:val="03C20043"/>
    <w:rsid w:val="1FED1874"/>
    <w:rsid w:val="25376C72"/>
    <w:rsid w:val="2830689B"/>
    <w:rsid w:val="2A554125"/>
    <w:rsid w:val="353200FE"/>
    <w:rsid w:val="3D7D661F"/>
    <w:rsid w:val="3DDE4578"/>
    <w:rsid w:val="43CB5192"/>
    <w:rsid w:val="45A841F1"/>
    <w:rsid w:val="469676CC"/>
    <w:rsid w:val="4A515900"/>
    <w:rsid w:val="4CFA3930"/>
    <w:rsid w:val="5D583D27"/>
    <w:rsid w:val="7679271C"/>
    <w:rsid w:val="7E0D79CC"/>
    <w:rsid w:val="7E1C4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15"/>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63F15"/>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C16424"/>
    <w:rPr>
      <w:rFonts w:cs="Calibri"/>
      <w:sz w:val="18"/>
      <w:szCs w:val="18"/>
    </w:rPr>
  </w:style>
  <w:style w:type="paragraph" w:styleId="a4">
    <w:name w:val="Normal (Web)"/>
    <w:basedOn w:val="a"/>
    <w:uiPriority w:val="99"/>
    <w:rsid w:val="00763F15"/>
    <w:pPr>
      <w:widowControl/>
      <w:spacing w:before="100" w:beforeAutospacing="1" w:after="100" w:afterAutospacing="1"/>
      <w:jc w:val="left"/>
    </w:pPr>
    <w:rPr>
      <w:rFonts w:ascii="宋体" w:hAnsi="宋体" w:cs="宋体"/>
      <w:kern w:val="0"/>
      <w:sz w:val="24"/>
      <w:szCs w:val="24"/>
    </w:rPr>
  </w:style>
  <w:style w:type="character" w:styleId="a5">
    <w:name w:val="page number"/>
    <w:basedOn w:val="a0"/>
    <w:uiPriority w:val="99"/>
    <w:rsid w:val="00763F15"/>
  </w:style>
  <w:style w:type="paragraph" w:styleId="a6">
    <w:name w:val="header"/>
    <w:basedOn w:val="a"/>
    <w:link w:val="Char0"/>
    <w:uiPriority w:val="99"/>
    <w:rsid w:val="003C0E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16424"/>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15"/>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63F15"/>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C16424"/>
    <w:rPr>
      <w:rFonts w:cs="Calibri"/>
      <w:sz w:val="18"/>
      <w:szCs w:val="18"/>
    </w:rPr>
  </w:style>
  <w:style w:type="paragraph" w:styleId="a4">
    <w:name w:val="Normal (Web)"/>
    <w:basedOn w:val="a"/>
    <w:uiPriority w:val="99"/>
    <w:rsid w:val="00763F15"/>
    <w:pPr>
      <w:widowControl/>
      <w:spacing w:before="100" w:beforeAutospacing="1" w:after="100" w:afterAutospacing="1"/>
      <w:jc w:val="left"/>
    </w:pPr>
    <w:rPr>
      <w:rFonts w:ascii="宋体" w:hAnsi="宋体" w:cs="宋体"/>
      <w:kern w:val="0"/>
      <w:sz w:val="24"/>
      <w:szCs w:val="24"/>
    </w:rPr>
  </w:style>
  <w:style w:type="character" w:styleId="a5">
    <w:name w:val="page number"/>
    <w:basedOn w:val="a0"/>
    <w:uiPriority w:val="99"/>
    <w:rsid w:val="00763F15"/>
  </w:style>
  <w:style w:type="paragraph" w:styleId="a6">
    <w:name w:val="header"/>
    <w:basedOn w:val="a"/>
    <w:link w:val="Char0"/>
    <w:uiPriority w:val="99"/>
    <w:rsid w:val="003C0E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16424"/>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3380</Characters>
  <Application>Microsoft Office Word</Application>
  <DocSecurity>0</DocSecurity>
  <Lines>28</Lines>
  <Paragraphs>7</Paragraphs>
  <ScaleCrop>false</ScaleCrop>
  <Company>Sky123.Org</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GY-YGB</cp:lastModifiedBy>
  <cp:revision>3</cp:revision>
  <dcterms:created xsi:type="dcterms:W3CDTF">2016-12-08T09:41:00Z</dcterms:created>
  <dcterms:modified xsi:type="dcterms:W3CDTF">2016-12-08T09:41:00Z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